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BE69" w14:textId="77777777" w:rsidR="00E05276" w:rsidRPr="003E092B" w:rsidRDefault="00E05276" w:rsidP="003E092B">
      <w:pPr>
        <w:widowControl w:val="0"/>
        <w:jc w:val="center"/>
        <w:rPr>
          <w:rFonts w:ascii="宋体" w:hAnsi="宋体"/>
          <w:sz w:val="44"/>
          <w:szCs w:val="44"/>
        </w:rPr>
      </w:pPr>
    </w:p>
    <w:p w14:paraId="1AC8B683" w14:textId="77777777" w:rsidR="00E05276" w:rsidRPr="003E092B" w:rsidRDefault="00E05276" w:rsidP="003E092B">
      <w:pPr>
        <w:widowControl w:val="0"/>
        <w:jc w:val="center"/>
        <w:rPr>
          <w:rFonts w:ascii="宋体" w:hAnsi="宋体"/>
          <w:sz w:val="44"/>
          <w:szCs w:val="44"/>
        </w:rPr>
      </w:pPr>
    </w:p>
    <w:p w14:paraId="210E7684" w14:textId="77777777" w:rsidR="00E05276" w:rsidRPr="003E092B" w:rsidRDefault="00000000" w:rsidP="003E092B">
      <w:pPr>
        <w:pStyle w:val="a7"/>
        <w:rPr>
          <w:rFonts w:ascii="宋体" w:eastAsia="宋体" w:hAnsi="宋体"/>
          <w:sz w:val="44"/>
          <w:szCs w:val="44"/>
        </w:rPr>
      </w:pPr>
      <w:r w:rsidRPr="003E092B">
        <w:rPr>
          <w:rFonts w:ascii="宋体" w:eastAsia="宋体" w:hAnsi="宋体" w:hint="eastAsia"/>
          <w:sz w:val="44"/>
          <w:szCs w:val="44"/>
        </w:rPr>
        <w:t>湖南省人民防空工程建设与维护管理规定</w:t>
      </w:r>
    </w:p>
    <w:p w14:paraId="42E55EE6" w14:textId="6885511F" w:rsidR="00E05276" w:rsidRPr="003E092B" w:rsidRDefault="00000000" w:rsidP="003E092B">
      <w:pPr>
        <w:pStyle w:val="155"/>
        <w:widowControl w:val="0"/>
        <w:spacing w:before="0"/>
        <w:ind w:firstLine="640"/>
        <w:jc w:val="both"/>
        <w:rPr>
          <w:rFonts w:ascii="楷体_GB2312" w:hint="eastAsia"/>
          <w:sz w:val="32"/>
        </w:rPr>
      </w:pPr>
      <w:r w:rsidRPr="003E092B">
        <w:rPr>
          <w:rFonts w:ascii="楷体_GB2312" w:hint="eastAsia"/>
          <w:sz w:val="32"/>
        </w:rPr>
        <w:t>（2019年12月2日湖南省人民政府令第297号公布</w:t>
      </w:r>
      <w:r w:rsidR="003E092B" w:rsidRPr="003E092B">
        <w:rPr>
          <w:rFonts w:ascii="楷体_GB2312" w:hint="eastAsia"/>
          <w:sz w:val="32"/>
        </w:rPr>
        <w:t xml:space="preserve"> </w:t>
      </w:r>
      <w:r w:rsidR="003E092B" w:rsidRPr="003E092B">
        <w:rPr>
          <w:rFonts w:ascii="楷体_GB2312" w:hint="eastAsia"/>
          <w:sz w:val="32"/>
        </w:rPr>
        <w:t>自2020年1月1日起施行</w:t>
      </w:r>
      <w:r w:rsidRPr="003E092B">
        <w:rPr>
          <w:rFonts w:ascii="楷体_GB2312" w:hint="eastAsia"/>
          <w:sz w:val="32"/>
        </w:rPr>
        <w:t>）</w:t>
      </w:r>
    </w:p>
    <w:p w14:paraId="74767930" w14:textId="77777777" w:rsidR="00E05276" w:rsidRPr="003E092B" w:rsidRDefault="00E05276" w:rsidP="003E092B">
      <w:pPr>
        <w:pStyle w:val="155GB"/>
        <w:widowControl w:val="0"/>
        <w:ind w:firstLineChars="0" w:firstLine="0"/>
        <w:jc w:val="center"/>
        <w:rPr>
          <w:sz w:val="32"/>
        </w:rPr>
      </w:pPr>
    </w:p>
    <w:p w14:paraId="00142C43"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第一条</w:t>
      </w:r>
      <w:r w:rsidRPr="003E092B">
        <w:rPr>
          <w:rFonts w:ascii="仿宋_GB2312" w:hint="eastAsia"/>
          <w:sz w:val="32"/>
        </w:rPr>
        <w:t xml:space="preserve">  </w:t>
      </w:r>
      <w:r w:rsidRPr="003E092B">
        <w:rPr>
          <w:rFonts w:hint="eastAsia"/>
          <w:sz w:val="32"/>
        </w:rPr>
        <w:t>为了规范人民防空工程（以下简称人防工程）的建设与维护管理，发挥人防工程的战备效益、社会效益和经济效益，根据《中华人民共和国人民防空法》等有关法律、法规规定，结合本省实际，制定本规定。</w:t>
      </w:r>
    </w:p>
    <w:p w14:paraId="20F2C9B4"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第二条</w:t>
      </w:r>
      <w:r w:rsidRPr="003E092B">
        <w:rPr>
          <w:rFonts w:ascii="仿宋_GB2312" w:hint="eastAsia"/>
          <w:sz w:val="32"/>
        </w:rPr>
        <w:t xml:space="preserve">  </w:t>
      </w:r>
      <w:r w:rsidRPr="003E092B">
        <w:rPr>
          <w:rFonts w:hint="eastAsia"/>
          <w:sz w:val="32"/>
        </w:rPr>
        <w:t>本省行政区域内人防工程的规划、建设、维护、使用和管理，适用本规定。</w:t>
      </w:r>
    </w:p>
    <w:p w14:paraId="1D30BD2F"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第三条</w:t>
      </w:r>
      <w:r w:rsidRPr="003E092B">
        <w:rPr>
          <w:rFonts w:ascii="仿宋_GB2312" w:hint="eastAsia"/>
          <w:sz w:val="32"/>
        </w:rPr>
        <w:t xml:space="preserve">  </w:t>
      </w:r>
      <w:r w:rsidRPr="003E092B">
        <w:rPr>
          <w:rFonts w:hint="eastAsia"/>
          <w:sz w:val="32"/>
        </w:rPr>
        <w:t>本规定所称人防工程，是指为保障战时人员与物资掩蔽、人民防空指挥、医疗救护等单独修建的地下防护建筑（以下简称单建人防工程）和结合地面建筑修建的战时可用于防空的地下室（以下简称防空地下室）。</w:t>
      </w:r>
    </w:p>
    <w:p w14:paraId="71D67D6D"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第四条</w:t>
      </w:r>
      <w:r w:rsidRPr="003E092B">
        <w:rPr>
          <w:rFonts w:ascii="仿宋_GB2312" w:hint="eastAsia"/>
          <w:sz w:val="32"/>
        </w:rPr>
        <w:t xml:space="preserve">  </w:t>
      </w:r>
      <w:r w:rsidRPr="003E092B">
        <w:rPr>
          <w:rFonts w:hint="eastAsia"/>
          <w:sz w:val="32"/>
        </w:rPr>
        <w:t>人防工程属于国防设施和社会公益设施，平时实行谁投资、谁所有、谁受益、谁维护，</w:t>
      </w:r>
      <w:proofErr w:type="gramStart"/>
      <w:r w:rsidRPr="003E092B">
        <w:rPr>
          <w:rFonts w:hint="eastAsia"/>
          <w:sz w:val="32"/>
        </w:rPr>
        <w:t>战时由</w:t>
      </w:r>
      <w:proofErr w:type="gramEnd"/>
      <w:r w:rsidRPr="003E092B">
        <w:rPr>
          <w:rFonts w:hint="eastAsia"/>
          <w:sz w:val="32"/>
        </w:rPr>
        <w:t>人民政府统一调配使用。</w:t>
      </w:r>
    </w:p>
    <w:p w14:paraId="4C96B822"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lastRenderedPageBreak/>
        <w:t>第五条</w:t>
      </w:r>
      <w:r w:rsidRPr="003E092B">
        <w:rPr>
          <w:rFonts w:ascii="仿宋_GB2312" w:hint="eastAsia"/>
          <w:sz w:val="32"/>
        </w:rPr>
        <w:t xml:space="preserve">  </w:t>
      </w:r>
      <w:r w:rsidRPr="003E092B">
        <w:rPr>
          <w:rFonts w:hint="eastAsia"/>
          <w:sz w:val="32"/>
        </w:rPr>
        <w:t>县级以上人民政府人民防空主管部门（以下简称人防主管部门），负责本行政区域内人防工程建设与维护的监督管理。县级以上人民政府发展改革、自然资源、住房城乡建设、财政、市场监督管理、审计等主管部门，按照各自职责做好相关工作。</w:t>
      </w:r>
    </w:p>
    <w:p w14:paraId="4D22BBCE"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第六条</w:t>
      </w:r>
      <w:r w:rsidRPr="003E092B">
        <w:rPr>
          <w:rFonts w:ascii="仿宋_GB2312" w:hint="eastAsia"/>
          <w:sz w:val="32"/>
        </w:rPr>
        <w:t xml:space="preserve">  </w:t>
      </w:r>
      <w:r w:rsidRPr="003E092B">
        <w:rPr>
          <w:rFonts w:hint="eastAsia"/>
          <w:sz w:val="32"/>
        </w:rPr>
        <w:t>县级以上人民政府应当将人防主管部门列为规划委员会成员单位，并将人防工程建设规划纳入国民经济和社会发展规划、国土空间规划。</w:t>
      </w:r>
    </w:p>
    <w:p w14:paraId="488BA44E" w14:textId="77777777" w:rsidR="00E05276" w:rsidRPr="003E092B" w:rsidRDefault="00000000" w:rsidP="003E092B">
      <w:pPr>
        <w:pStyle w:val="155GB"/>
        <w:widowControl w:val="0"/>
        <w:ind w:firstLine="640"/>
        <w:jc w:val="both"/>
        <w:rPr>
          <w:sz w:val="32"/>
        </w:rPr>
      </w:pPr>
      <w:r w:rsidRPr="003E092B">
        <w:rPr>
          <w:rFonts w:hint="eastAsia"/>
          <w:sz w:val="32"/>
        </w:rPr>
        <w:t>自然资源主管部门应当将人防工程建设规划内容纳入城市控制性详细规划。建设单位编制修建性详细规划，应当依据控制性详细规划，明确人防工程建设的规模、功能、防护等级等内容。</w:t>
      </w:r>
    </w:p>
    <w:p w14:paraId="302B0F57"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第七条</w:t>
      </w:r>
      <w:r w:rsidRPr="003E092B">
        <w:rPr>
          <w:rFonts w:ascii="仿宋_GB2312" w:hint="eastAsia"/>
          <w:sz w:val="32"/>
        </w:rPr>
        <w:t xml:space="preserve">  </w:t>
      </w:r>
      <w:r w:rsidRPr="003E092B">
        <w:rPr>
          <w:rFonts w:hint="eastAsia"/>
          <w:sz w:val="32"/>
        </w:rPr>
        <w:t>为保障战时人员与物资掩蔽、人民防空指挥、医疗救护等的需要单独修建人防工程，其用地由县级以上人民政府依法予以行政划拨。</w:t>
      </w:r>
    </w:p>
    <w:p w14:paraId="7EF84F9F"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第八条</w:t>
      </w:r>
      <w:r w:rsidRPr="003E092B">
        <w:rPr>
          <w:rFonts w:ascii="仿宋_GB2312" w:hint="eastAsia"/>
          <w:sz w:val="32"/>
        </w:rPr>
        <w:t xml:space="preserve">  </w:t>
      </w:r>
      <w:r w:rsidRPr="003E092B">
        <w:rPr>
          <w:rFonts w:hint="eastAsia"/>
          <w:sz w:val="32"/>
        </w:rPr>
        <w:t>人防工程建设除法律法规另有规定的外，应当依法采取招标的方式。人防工程的勘察、设计、施工图审查、施工、监理，依据国家强制性标准和设计规范，由具有相应资质、资格等级的单位和人员承担。</w:t>
      </w:r>
    </w:p>
    <w:p w14:paraId="171390DB"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第九条</w:t>
      </w:r>
      <w:r w:rsidRPr="003E092B">
        <w:rPr>
          <w:rFonts w:ascii="仿宋_GB2312" w:hint="eastAsia"/>
          <w:sz w:val="32"/>
        </w:rPr>
        <w:t xml:space="preserve">  </w:t>
      </w:r>
      <w:r w:rsidRPr="003E092B">
        <w:rPr>
          <w:rFonts w:hint="eastAsia"/>
          <w:sz w:val="32"/>
        </w:rPr>
        <w:t>人防工程施工</w:t>
      </w:r>
      <w:proofErr w:type="gramStart"/>
      <w:r w:rsidRPr="003E092B">
        <w:rPr>
          <w:rFonts w:hint="eastAsia"/>
          <w:sz w:val="32"/>
        </w:rPr>
        <w:t>图不得</w:t>
      </w:r>
      <w:proofErr w:type="gramEnd"/>
      <w:r w:rsidRPr="003E092B">
        <w:rPr>
          <w:rFonts w:hint="eastAsia"/>
          <w:sz w:val="32"/>
        </w:rPr>
        <w:t>擅自修改，确需修改的，应当</w:t>
      </w:r>
      <w:r w:rsidRPr="003E092B">
        <w:rPr>
          <w:rFonts w:hint="eastAsia"/>
          <w:sz w:val="32"/>
        </w:rPr>
        <w:lastRenderedPageBreak/>
        <w:t>经原勘察、设计单位变更设计，或者经原勘察、设计单位书面同意，由建设单位委托其他具有相应资质的勘察、设计单位修改；需要作重大修改的，还应当由施工图审查机构审查合格后，报人防主管部门备案。</w:t>
      </w:r>
    </w:p>
    <w:p w14:paraId="64A8F268"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第十条</w:t>
      </w:r>
      <w:r w:rsidRPr="003E092B">
        <w:rPr>
          <w:rFonts w:ascii="仿宋_GB2312" w:hint="eastAsia"/>
          <w:sz w:val="32"/>
        </w:rPr>
        <w:t xml:space="preserve">  </w:t>
      </w:r>
      <w:r w:rsidRPr="003E092B">
        <w:rPr>
          <w:rFonts w:hint="eastAsia"/>
          <w:sz w:val="32"/>
        </w:rPr>
        <w:t>人防工程应当使用符合国家规定质量标准的人民防空专用设备，并按规定在土建施工时安装、预留、预埋。</w:t>
      </w:r>
    </w:p>
    <w:p w14:paraId="4068593F" w14:textId="77777777" w:rsidR="00E05276" w:rsidRPr="003E092B" w:rsidRDefault="00000000" w:rsidP="003E092B">
      <w:pPr>
        <w:pStyle w:val="155GB"/>
        <w:widowControl w:val="0"/>
        <w:ind w:firstLine="640"/>
        <w:jc w:val="both"/>
        <w:rPr>
          <w:sz w:val="32"/>
        </w:rPr>
      </w:pPr>
      <w:r w:rsidRPr="003E092B">
        <w:rPr>
          <w:rFonts w:hint="eastAsia"/>
          <w:sz w:val="32"/>
        </w:rPr>
        <w:t>人民防空专用设备生产安装企业应当严格按照国家标准和技术规范进行生产安装。</w:t>
      </w:r>
    </w:p>
    <w:p w14:paraId="7E349B14"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第十一条</w:t>
      </w:r>
      <w:r w:rsidRPr="003E092B">
        <w:rPr>
          <w:rFonts w:ascii="仿宋_GB2312" w:hint="eastAsia"/>
          <w:sz w:val="32"/>
        </w:rPr>
        <w:t xml:space="preserve">  </w:t>
      </w:r>
      <w:r w:rsidRPr="003E092B">
        <w:rPr>
          <w:rFonts w:hint="eastAsia"/>
          <w:sz w:val="32"/>
        </w:rPr>
        <w:t>建设单位应当按照国家有关规定，自行组织或者委托具有相应资质的检测机构对人民防空专用设备安装质量进行检测。检测资料纳入人防工程竣工验收报告。</w:t>
      </w:r>
    </w:p>
    <w:p w14:paraId="432E3C43"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第十二条</w:t>
      </w:r>
      <w:r w:rsidRPr="003E092B">
        <w:rPr>
          <w:rFonts w:ascii="仿宋_GB2312" w:hint="eastAsia"/>
          <w:sz w:val="32"/>
        </w:rPr>
        <w:t xml:space="preserve">  </w:t>
      </w:r>
      <w:r w:rsidRPr="003E092B">
        <w:rPr>
          <w:rFonts w:hint="eastAsia"/>
          <w:sz w:val="32"/>
        </w:rPr>
        <w:t>建设单位应当自人防工程竣工验收合格之日起</w:t>
      </w:r>
      <w:r w:rsidRPr="003E092B">
        <w:rPr>
          <w:sz w:val="32"/>
        </w:rPr>
        <w:t>15</w:t>
      </w:r>
      <w:r w:rsidRPr="003E092B">
        <w:rPr>
          <w:rFonts w:hint="eastAsia"/>
          <w:sz w:val="32"/>
        </w:rPr>
        <w:t>日内，将竣工图、平战功能转换方案及相关资料，提交建设项目所在地人防主管部门备案。</w:t>
      </w:r>
    </w:p>
    <w:p w14:paraId="5FCAA2B1"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第十三条</w:t>
      </w:r>
      <w:r w:rsidRPr="003E092B">
        <w:rPr>
          <w:rFonts w:ascii="仿宋_GB2312" w:hint="eastAsia"/>
          <w:sz w:val="32"/>
        </w:rPr>
        <w:t xml:space="preserve">  </w:t>
      </w:r>
      <w:r w:rsidRPr="003E092B">
        <w:rPr>
          <w:rFonts w:hint="eastAsia"/>
          <w:sz w:val="32"/>
        </w:rPr>
        <w:t>防空地下室建设单位在工程开工前，应当向人防主管部门委托的人防专业质量监督机构申请办理人防工程防护部分质量监督手续。</w:t>
      </w:r>
    </w:p>
    <w:p w14:paraId="7BD03DA8"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第十四条</w:t>
      </w:r>
      <w:r w:rsidRPr="003E092B">
        <w:rPr>
          <w:rFonts w:ascii="仿宋_GB2312" w:hint="eastAsia"/>
          <w:sz w:val="32"/>
        </w:rPr>
        <w:t xml:space="preserve">  </w:t>
      </w:r>
      <w:r w:rsidRPr="003E092B">
        <w:rPr>
          <w:rFonts w:hint="eastAsia"/>
          <w:sz w:val="32"/>
        </w:rPr>
        <w:t>单建人防工程建设项目依照国家和省有关规定，由发展改革主管部门办理立项手续，在人防主管部门办理项目初</w:t>
      </w:r>
      <w:r w:rsidRPr="003E092B">
        <w:rPr>
          <w:rFonts w:hint="eastAsia"/>
          <w:sz w:val="32"/>
        </w:rPr>
        <w:lastRenderedPageBreak/>
        <w:t>步设计审查、质量与安全监督手续、开工报告手续和竣工验收备案。</w:t>
      </w:r>
    </w:p>
    <w:p w14:paraId="7EDA62AB" w14:textId="77777777" w:rsidR="00E05276" w:rsidRPr="003E092B" w:rsidRDefault="00000000" w:rsidP="003E092B">
      <w:pPr>
        <w:pStyle w:val="155GB"/>
        <w:widowControl w:val="0"/>
        <w:ind w:firstLine="640"/>
        <w:jc w:val="both"/>
        <w:rPr>
          <w:sz w:val="32"/>
        </w:rPr>
      </w:pPr>
      <w:r w:rsidRPr="003E092B">
        <w:rPr>
          <w:rFonts w:hint="eastAsia"/>
          <w:sz w:val="32"/>
        </w:rPr>
        <w:t>自然资源主管部门依法核发单建人防工程规划许可、办理不动产登记。</w:t>
      </w:r>
    </w:p>
    <w:p w14:paraId="1B083814"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第十五条</w:t>
      </w:r>
      <w:r w:rsidRPr="003E092B">
        <w:rPr>
          <w:rFonts w:ascii="仿宋_GB2312" w:hint="eastAsia"/>
          <w:sz w:val="32"/>
        </w:rPr>
        <w:t xml:space="preserve">  </w:t>
      </w:r>
      <w:r w:rsidRPr="003E092B">
        <w:rPr>
          <w:rFonts w:hint="eastAsia"/>
          <w:sz w:val="32"/>
        </w:rPr>
        <w:t>在县城以上城市规划区内新建民用建筑，按照下列规定同步修建防空地下室：</w:t>
      </w:r>
    </w:p>
    <w:p w14:paraId="255C17C8" w14:textId="77777777" w:rsidR="00E05276" w:rsidRPr="003E092B" w:rsidRDefault="00000000" w:rsidP="003E092B">
      <w:pPr>
        <w:pStyle w:val="155GB"/>
        <w:widowControl w:val="0"/>
        <w:ind w:firstLine="640"/>
        <w:jc w:val="both"/>
        <w:rPr>
          <w:sz w:val="32"/>
        </w:rPr>
      </w:pPr>
      <w:r w:rsidRPr="003E092B">
        <w:rPr>
          <w:rFonts w:hint="eastAsia"/>
          <w:sz w:val="32"/>
        </w:rPr>
        <w:t>（一）一类国家人防重点城市不低于地面总建筑面积的</w:t>
      </w:r>
      <w:r w:rsidRPr="003E092B">
        <w:rPr>
          <w:sz w:val="32"/>
        </w:rPr>
        <w:t>6%</w:t>
      </w:r>
      <w:r w:rsidRPr="003E092B">
        <w:rPr>
          <w:rFonts w:hint="eastAsia"/>
          <w:sz w:val="32"/>
        </w:rPr>
        <w:t>；</w:t>
      </w:r>
    </w:p>
    <w:p w14:paraId="59091631" w14:textId="77777777" w:rsidR="00E05276" w:rsidRPr="003E092B" w:rsidRDefault="00000000" w:rsidP="003E092B">
      <w:pPr>
        <w:pStyle w:val="155GB"/>
        <w:widowControl w:val="0"/>
        <w:ind w:firstLine="640"/>
        <w:jc w:val="both"/>
        <w:rPr>
          <w:sz w:val="32"/>
        </w:rPr>
      </w:pPr>
      <w:r w:rsidRPr="003E092B">
        <w:rPr>
          <w:rFonts w:hint="eastAsia"/>
          <w:sz w:val="32"/>
        </w:rPr>
        <w:t>（二）二类和三类国家人防重点城市不低于地面总建筑面积的</w:t>
      </w:r>
      <w:r w:rsidRPr="003E092B">
        <w:rPr>
          <w:sz w:val="32"/>
        </w:rPr>
        <w:t>5%</w:t>
      </w:r>
      <w:r w:rsidRPr="003E092B">
        <w:rPr>
          <w:rFonts w:hint="eastAsia"/>
          <w:sz w:val="32"/>
        </w:rPr>
        <w:t>；</w:t>
      </w:r>
    </w:p>
    <w:p w14:paraId="4CA53B07" w14:textId="77777777" w:rsidR="00E05276" w:rsidRPr="003E092B" w:rsidRDefault="00000000" w:rsidP="003E092B">
      <w:pPr>
        <w:pStyle w:val="155GB"/>
        <w:widowControl w:val="0"/>
        <w:ind w:firstLine="640"/>
        <w:jc w:val="both"/>
        <w:rPr>
          <w:sz w:val="32"/>
        </w:rPr>
      </w:pPr>
      <w:r w:rsidRPr="003E092B">
        <w:rPr>
          <w:rFonts w:hint="eastAsia"/>
          <w:sz w:val="32"/>
        </w:rPr>
        <w:t>（三）县城不低于地面总建筑面积的</w:t>
      </w:r>
      <w:r w:rsidRPr="003E092B">
        <w:rPr>
          <w:sz w:val="32"/>
        </w:rPr>
        <w:t>4%</w:t>
      </w:r>
      <w:r w:rsidRPr="003E092B">
        <w:rPr>
          <w:rFonts w:hint="eastAsia"/>
          <w:sz w:val="32"/>
        </w:rPr>
        <w:t>。</w:t>
      </w:r>
    </w:p>
    <w:p w14:paraId="79D66497" w14:textId="77777777" w:rsidR="00E05276" w:rsidRPr="003E092B" w:rsidRDefault="00000000" w:rsidP="003E092B">
      <w:pPr>
        <w:pStyle w:val="155GB"/>
        <w:widowControl w:val="0"/>
        <w:ind w:firstLine="640"/>
        <w:jc w:val="both"/>
        <w:rPr>
          <w:sz w:val="32"/>
        </w:rPr>
      </w:pPr>
      <w:r w:rsidRPr="003E092B">
        <w:rPr>
          <w:rFonts w:hint="eastAsia"/>
          <w:sz w:val="32"/>
        </w:rPr>
        <w:t>开发区、保税区、工业园区、高校园区等各类园区和重要经济目标区新建防空地下室的建设标准，按照所在地城市或者县城的规定执行。</w:t>
      </w:r>
    </w:p>
    <w:p w14:paraId="30DDE806" w14:textId="77777777" w:rsidR="00E05276" w:rsidRPr="003E092B" w:rsidRDefault="00000000" w:rsidP="003E092B">
      <w:pPr>
        <w:pStyle w:val="155GB"/>
        <w:widowControl w:val="0"/>
        <w:ind w:firstLine="640"/>
        <w:jc w:val="both"/>
        <w:rPr>
          <w:sz w:val="32"/>
        </w:rPr>
      </w:pPr>
      <w:r w:rsidRPr="003E092B">
        <w:rPr>
          <w:rFonts w:hint="eastAsia"/>
          <w:sz w:val="32"/>
        </w:rPr>
        <w:t>新建防空地下室的抗力等级和战时用途由负责项目审查的人防主管部门按照国家相关规范确定。</w:t>
      </w:r>
    </w:p>
    <w:p w14:paraId="4C1AE8B3" w14:textId="77777777" w:rsidR="00E05276" w:rsidRPr="003E092B" w:rsidRDefault="00000000" w:rsidP="003E092B">
      <w:pPr>
        <w:pStyle w:val="155GB"/>
        <w:widowControl w:val="0"/>
        <w:ind w:firstLine="640"/>
        <w:jc w:val="both"/>
        <w:rPr>
          <w:sz w:val="32"/>
        </w:rPr>
      </w:pPr>
      <w:r w:rsidRPr="003E092B">
        <w:rPr>
          <w:rFonts w:hint="eastAsia"/>
          <w:sz w:val="32"/>
        </w:rPr>
        <w:t>任何单位和个人不得批准免建、少建、缓建防空地下室，或者降低防空地下室抗力等级。</w:t>
      </w:r>
    </w:p>
    <w:p w14:paraId="3F5DEF8C"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第十六条</w:t>
      </w:r>
      <w:r w:rsidRPr="003E092B">
        <w:rPr>
          <w:rFonts w:ascii="仿宋_GB2312" w:hint="eastAsia"/>
          <w:sz w:val="32"/>
        </w:rPr>
        <w:t xml:space="preserve">  </w:t>
      </w:r>
      <w:r w:rsidRPr="003E092B">
        <w:rPr>
          <w:rFonts w:hint="eastAsia"/>
          <w:sz w:val="32"/>
        </w:rPr>
        <w:t>人防主管部门按照分级管理权限，参与对应当修建防空地下室的建设项目的初步设计审查，并负责防空地下室防</w:t>
      </w:r>
      <w:r w:rsidRPr="003E092B">
        <w:rPr>
          <w:rFonts w:hint="eastAsia"/>
          <w:sz w:val="32"/>
        </w:rPr>
        <w:lastRenderedPageBreak/>
        <w:t>护部分的质量监督和竣工验收的质量认可。</w:t>
      </w:r>
    </w:p>
    <w:p w14:paraId="11BBA381"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第十七条</w:t>
      </w:r>
      <w:r w:rsidRPr="003E092B">
        <w:rPr>
          <w:rFonts w:ascii="仿宋_GB2312" w:hint="eastAsia"/>
          <w:sz w:val="32"/>
        </w:rPr>
        <w:t xml:space="preserve">  </w:t>
      </w:r>
      <w:r w:rsidRPr="003E092B">
        <w:rPr>
          <w:rFonts w:hint="eastAsia"/>
          <w:sz w:val="32"/>
        </w:rPr>
        <w:t>防空地下室应当与地面建筑同步竣工验收，并由建设单位向人防主管部门申请质量认定。人防主管部门认定质量合格的，出具质量合格认可文件。认定质量不合格的，限期采取补救措施；拒绝补救或者确实无法补救的，依法缴纳防空地下室易地建设费。</w:t>
      </w:r>
    </w:p>
    <w:p w14:paraId="667C56F0"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第十八条</w:t>
      </w:r>
      <w:r w:rsidRPr="003E092B">
        <w:rPr>
          <w:rFonts w:ascii="仿宋_GB2312" w:hint="eastAsia"/>
          <w:sz w:val="32"/>
        </w:rPr>
        <w:t xml:space="preserve">  </w:t>
      </w:r>
      <w:r w:rsidRPr="003E092B">
        <w:rPr>
          <w:rFonts w:hint="eastAsia"/>
          <w:sz w:val="32"/>
        </w:rPr>
        <w:t>新建民用建筑因地形、地质条件限制不能修建防空地下室或者应建防空地下室面积小于</w:t>
      </w:r>
      <w:r w:rsidRPr="003E092B">
        <w:rPr>
          <w:sz w:val="32"/>
        </w:rPr>
        <w:t>1000</w:t>
      </w:r>
      <w:r w:rsidRPr="003E092B">
        <w:rPr>
          <w:rFonts w:hint="eastAsia"/>
          <w:sz w:val="32"/>
        </w:rPr>
        <w:t>（含）平方米的，按照分级管理权限经人防主管部门批准，在办理建设工程规划许可证之前，依法缴纳防空地下室易地建设费。</w:t>
      </w:r>
    </w:p>
    <w:p w14:paraId="4B20358A" w14:textId="77777777" w:rsidR="00E05276" w:rsidRPr="003E092B" w:rsidRDefault="00000000" w:rsidP="003E092B">
      <w:pPr>
        <w:pStyle w:val="155GB"/>
        <w:widowControl w:val="0"/>
        <w:ind w:firstLine="640"/>
        <w:jc w:val="both"/>
        <w:rPr>
          <w:sz w:val="32"/>
        </w:rPr>
      </w:pPr>
      <w:r w:rsidRPr="003E092B">
        <w:rPr>
          <w:rFonts w:hint="eastAsia"/>
          <w:sz w:val="32"/>
        </w:rPr>
        <w:t>下列建设项目，除国防战备需要外，可以不修建防空地下室、不缴纳易地建设费：</w:t>
      </w:r>
    </w:p>
    <w:p w14:paraId="2DB2CEBE" w14:textId="77777777" w:rsidR="00E05276" w:rsidRPr="003E092B" w:rsidRDefault="00000000" w:rsidP="003E092B">
      <w:pPr>
        <w:pStyle w:val="155GB"/>
        <w:widowControl w:val="0"/>
        <w:ind w:firstLine="640"/>
        <w:jc w:val="both"/>
        <w:rPr>
          <w:sz w:val="32"/>
        </w:rPr>
      </w:pPr>
      <w:r w:rsidRPr="003E092B">
        <w:rPr>
          <w:rFonts w:hint="eastAsia"/>
          <w:sz w:val="32"/>
        </w:rPr>
        <w:t>（一）工业生产厂房及其配套设施（办公用房、宿舍除外）；</w:t>
      </w:r>
    </w:p>
    <w:p w14:paraId="3FB2202C" w14:textId="77777777" w:rsidR="00E05276" w:rsidRPr="003E092B" w:rsidRDefault="00000000" w:rsidP="003E092B">
      <w:pPr>
        <w:pStyle w:val="155GB"/>
        <w:widowControl w:val="0"/>
        <w:ind w:firstLine="640"/>
        <w:jc w:val="both"/>
        <w:rPr>
          <w:sz w:val="32"/>
        </w:rPr>
      </w:pPr>
      <w:r w:rsidRPr="003E092B">
        <w:rPr>
          <w:rFonts w:hint="eastAsia"/>
          <w:sz w:val="32"/>
        </w:rPr>
        <w:t>（二）物流仓储用房；</w:t>
      </w:r>
    </w:p>
    <w:p w14:paraId="2F8906F6" w14:textId="77777777" w:rsidR="00E05276" w:rsidRPr="003E092B" w:rsidRDefault="00000000" w:rsidP="003E092B">
      <w:pPr>
        <w:pStyle w:val="155GB"/>
        <w:widowControl w:val="0"/>
        <w:ind w:firstLine="640"/>
        <w:jc w:val="both"/>
        <w:rPr>
          <w:sz w:val="32"/>
        </w:rPr>
      </w:pPr>
      <w:r w:rsidRPr="003E092B">
        <w:rPr>
          <w:rFonts w:hint="eastAsia"/>
          <w:sz w:val="32"/>
        </w:rPr>
        <w:t>（三）公益建筑，包括公共厕所、垃圾中转站、水泵房、消防站、变配电房（站）、开闭所、区域机房、纪念塔、殡葬等设施；</w:t>
      </w:r>
    </w:p>
    <w:p w14:paraId="36DCD014" w14:textId="77777777" w:rsidR="00E05276" w:rsidRPr="003E092B" w:rsidRDefault="00000000" w:rsidP="003E092B">
      <w:pPr>
        <w:pStyle w:val="155GB"/>
        <w:widowControl w:val="0"/>
        <w:ind w:firstLine="640"/>
        <w:jc w:val="both"/>
        <w:rPr>
          <w:sz w:val="32"/>
        </w:rPr>
      </w:pPr>
      <w:r w:rsidRPr="003E092B">
        <w:rPr>
          <w:rFonts w:hint="eastAsia"/>
          <w:sz w:val="32"/>
        </w:rPr>
        <w:t>（四）围墙、发射塔、烟囱、水塔、露天泳池、老旧居民楼加装电梯、公共停车楼、独立车棚等特殊建（构）筑物；</w:t>
      </w:r>
    </w:p>
    <w:p w14:paraId="50275865" w14:textId="77777777" w:rsidR="00E05276" w:rsidRPr="003E092B" w:rsidRDefault="00000000" w:rsidP="003E092B">
      <w:pPr>
        <w:pStyle w:val="155GB"/>
        <w:widowControl w:val="0"/>
        <w:ind w:firstLine="640"/>
        <w:jc w:val="both"/>
        <w:rPr>
          <w:sz w:val="32"/>
        </w:rPr>
      </w:pPr>
      <w:r w:rsidRPr="003E092B">
        <w:rPr>
          <w:rFonts w:hint="eastAsia"/>
          <w:sz w:val="32"/>
        </w:rPr>
        <w:lastRenderedPageBreak/>
        <w:t>（五）法律、法规规定的其他建设项目。</w:t>
      </w:r>
    </w:p>
    <w:p w14:paraId="1076FF53"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第十九条</w:t>
      </w:r>
      <w:r w:rsidRPr="003E092B">
        <w:rPr>
          <w:rFonts w:ascii="仿宋_GB2312" w:hint="eastAsia"/>
          <w:sz w:val="32"/>
        </w:rPr>
        <w:t xml:space="preserve">  </w:t>
      </w:r>
      <w:r w:rsidRPr="003E092B">
        <w:rPr>
          <w:rFonts w:hint="eastAsia"/>
          <w:sz w:val="32"/>
        </w:rPr>
        <w:t>城市地下空间开发利用兼顾人民防空需要，应当执行下列规定</w:t>
      </w:r>
      <w:r w:rsidRPr="003E092B">
        <w:rPr>
          <w:sz w:val="32"/>
        </w:rPr>
        <w:t>:</w:t>
      </w:r>
    </w:p>
    <w:p w14:paraId="402DC475" w14:textId="77777777" w:rsidR="00E05276" w:rsidRPr="003E092B" w:rsidRDefault="00000000" w:rsidP="003E092B">
      <w:pPr>
        <w:pStyle w:val="155GB"/>
        <w:widowControl w:val="0"/>
        <w:ind w:firstLine="640"/>
        <w:jc w:val="both"/>
        <w:rPr>
          <w:sz w:val="32"/>
        </w:rPr>
      </w:pPr>
      <w:r w:rsidRPr="003E092B">
        <w:rPr>
          <w:rFonts w:hint="eastAsia"/>
          <w:sz w:val="32"/>
        </w:rPr>
        <w:t>（一）城市地铁、隧道等地下交通干线、交通综合枢纽符合人防工程防护规范及标准；</w:t>
      </w:r>
    </w:p>
    <w:p w14:paraId="36D683E9" w14:textId="77777777" w:rsidR="00E05276" w:rsidRPr="003E092B" w:rsidRDefault="00000000" w:rsidP="003E092B">
      <w:pPr>
        <w:pStyle w:val="155GB"/>
        <w:widowControl w:val="0"/>
        <w:ind w:firstLine="640"/>
        <w:jc w:val="both"/>
        <w:rPr>
          <w:sz w:val="32"/>
        </w:rPr>
      </w:pPr>
      <w:r w:rsidRPr="003E092B">
        <w:rPr>
          <w:rFonts w:hint="eastAsia"/>
          <w:sz w:val="32"/>
        </w:rPr>
        <w:t>（二）除单建人防工程外的其他独立开发的地下空间项目，修建不低于地下总建筑面积</w:t>
      </w:r>
      <w:r w:rsidRPr="003E092B">
        <w:rPr>
          <w:sz w:val="32"/>
        </w:rPr>
        <w:t>40%</w:t>
      </w:r>
      <w:r w:rsidRPr="003E092B">
        <w:rPr>
          <w:rFonts w:hint="eastAsia"/>
          <w:sz w:val="32"/>
        </w:rPr>
        <w:t>的人防工程。</w:t>
      </w:r>
    </w:p>
    <w:p w14:paraId="5E8F5F74" w14:textId="77777777" w:rsidR="00E05276" w:rsidRPr="003E092B" w:rsidRDefault="00000000" w:rsidP="003E092B">
      <w:pPr>
        <w:pStyle w:val="155GB"/>
        <w:widowControl w:val="0"/>
        <w:ind w:firstLine="640"/>
        <w:jc w:val="both"/>
        <w:rPr>
          <w:sz w:val="32"/>
        </w:rPr>
      </w:pPr>
      <w:r w:rsidRPr="003E092B">
        <w:rPr>
          <w:rFonts w:hint="eastAsia"/>
          <w:sz w:val="32"/>
        </w:rPr>
        <w:t>人防主管部门参与城市地下空间开发项目的审查。</w:t>
      </w:r>
    </w:p>
    <w:p w14:paraId="3D4DCEDD"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第二十条</w:t>
      </w:r>
      <w:r w:rsidRPr="003E092B">
        <w:rPr>
          <w:rFonts w:ascii="仿宋_GB2312" w:hint="eastAsia"/>
          <w:sz w:val="32"/>
        </w:rPr>
        <w:t xml:space="preserve">  </w:t>
      </w:r>
      <w:r w:rsidRPr="003E092B">
        <w:rPr>
          <w:rFonts w:hint="eastAsia"/>
          <w:sz w:val="32"/>
        </w:rPr>
        <w:t>人防工程维护管理责任执行下列规定：</w:t>
      </w:r>
    </w:p>
    <w:p w14:paraId="6D05D970" w14:textId="77777777" w:rsidR="00E05276" w:rsidRPr="003E092B" w:rsidRDefault="00000000" w:rsidP="003E092B">
      <w:pPr>
        <w:pStyle w:val="155GB"/>
        <w:widowControl w:val="0"/>
        <w:ind w:firstLine="640"/>
        <w:jc w:val="both"/>
        <w:rPr>
          <w:sz w:val="32"/>
        </w:rPr>
      </w:pPr>
      <w:r w:rsidRPr="003E092B">
        <w:rPr>
          <w:rFonts w:hint="eastAsia"/>
          <w:sz w:val="32"/>
        </w:rPr>
        <w:t>（一）人防指挥工程、公用的人员掩蔽工程、疏散干道工程，由人防主管部门按照管理权限负责维护管理；</w:t>
      </w:r>
    </w:p>
    <w:p w14:paraId="14737FC6" w14:textId="77777777" w:rsidR="00E05276" w:rsidRPr="003E092B" w:rsidRDefault="00000000" w:rsidP="003E092B">
      <w:pPr>
        <w:pStyle w:val="155GB"/>
        <w:widowControl w:val="0"/>
        <w:ind w:firstLine="640"/>
        <w:jc w:val="both"/>
        <w:rPr>
          <w:sz w:val="32"/>
        </w:rPr>
      </w:pPr>
      <w:r w:rsidRPr="003E092B">
        <w:rPr>
          <w:rFonts w:hint="eastAsia"/>
          <w:sz w:val="32"/>
        </w:rPr>
        <w:t>（二）防空专业队、医疗救护、物资储备等专用工程，由防空专业队组建部门和战时医疗救护、物资储备等部门负责维护管理；</w:t>
      </w:r>
    </w:p>
    <w:p w14:paraId="2DF97991" w14:textId="77777777" w:rsidR="00E05276" w:rsidRPr="003E092B" w:rsidRDefault="00000000" w:rsidP="003E092B">
      <w:pPr>
        <w:pStyle w:val="155GB"/>
        <w:widowControl w:val="0"/>
        <w:ind w:firstLine="640"/>
        <w:jc w:val="both"/>
        <w:rPr>
          <w:sz w:val="32"/>
        </w:rPr>
      </w:pPr>
      <w:r w:rsidRPr="003E092B">
        <w:rPr>
          <w:rFonts w:hint="eastAsia"/>
          <w:sz w:val="32"/>
        </w:rPr>
        <w:t>（三）住宅小区等民用建筑防空地下室，由人防工程所有权人或者使用人负责维护管理，接受人防主管部门的监督。</w:t>
      </w:r>
    </w:p>
    <w:p w14:paraId="56B970B6" w14:textId="77777777" w:rsidR="00E05276" w:rsidRPr="003E092B" w:rsidRDefault="00000000" w:rsidP="003E092B">
      <w:pPr>
        <w:pStyle w:val="155GB"/>
        <w:widowControl w:val="0"/>
        <w:ind w:firstLine="640"/>
        <w:jc w:val="both"/>
        <w:rPr>
          <w:sz w:val="32"/>
        </w:rPr>
      </w:pPr>
      <w:r w:rsidRPr="003E092B">
        <w:rPr>
          <w:rFonts w:hint="eastAsia"/>
          <w:sz w:val="32"/>
        </w:rPr>
        <w:t>人防工程用于商业开发成为地下商场等人员密集场所的，由人防、住房城乡建设、市场监督管理、应急管理等部门按照各自职责进行安全监督。</w:t>
      </w:r>
    </w:p>
    <w:p w14:paraId="2325E96F" w14:textId="77777777" w:rsidR="00E05276" w:rsidRPr="003E092B" w:rsidRDefault="00000000" w:rsidP="003E092B">
      <w:pPr>
        <w:pStyle w:val="155GB"/>
        <w:widowControl w:val="0"/>
        <w:ind w:firstLine="640"/>
        <w:jc w:val="both"/>
        <w:rPr>
          <w:sz w:val="32"/>
        </w:rPr>
      </w:pPr>
      <w:r w:rsidRPr="003E092B">
        <w:rPr>
          <w:rFonts w:hint="eastAsia"/>
          <w:sz w:val="32"/>
        </w:rPr>
        <w:lastRenderedPageBreak/>
        <w:t>人防工程所有权人合并、分立、破产的，由人防工程的受让人负责维护管理。</w:t>
      </w:r>
    </w:p>
    <w:p w14:paraId="00790FB6" w14:textId="77777777" w:rsidR="00E05276" w:rsidRPr="003E092B" w:rsidRDefault="00000000" w:rsidP="003E092B">
      <w:pPr>
        <w:pStyle w:val="155GB"/>
        <w:widowControl w:val="0"/>
        <w:ind w:firstLine="640"/>
        <w:jc w:val="both"/>
        <w:rPr>
          <w:sz w:val="32"/>
        </w:rPr>
      </w:pPr>
      <w:r w:rsidRPr="003E092B">
        <w:rPr>
          <w:rFonts w:hint="eastAsia"/>
          <w:sz w:val="32"/>
        </w:rPr>
        <w:t>无管理单位的人防工程，或者经本级人民政府认定单位无能力承担维护管理责任的人防工程，列为公用人防工程，由人防主管部门负责维护管理。</w:t>
      </w:r>
    </w:p>
    <w:p w14:paraId="3F5C5810"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第二十一条</w:t>
      </w:r>
      <w:r w:rsidRPr="003E092B">
        <w:rPr>
          <w:rFonts w:ascii="仿宋_GB2312" w:hint="eastAsia"/>
          <w:sz w:val="32"/>
        </w:rPr>
        <w:t xml:space="preserve">  </w:t>
      </w:r>
      <w:r w:rsidRPr="003E092B">
        <w:rPr>
          <w:rFonts w:hint="eastAsia"/>
          <w:sz w:val="32"/>
        </w:rPr>
        <w:t>人防工程维护管理经费执行下列规定：</w:t>
      </w:r>
    </w:p>
    <w:p w14:paraId="54AB3853" w14:textId="77777777" w:rsidR="00E05276" w:rsidRPr="003E092B" w:rsidRDefault="00000000" w:rsidP="003E092B">
      <w:pPr>
        <w:pStyle w:val="155GB"/>
        <w:widowControl w:val="0"/>
        <w:ind w:firstLine="640"/>
        <w:jc w:val="both"/>
        <w:rPr>
          <w:sz w:val="32"/>
        </w:rPr>
      </w:pPr>
      <w:r w:rsidRPr="003E092B">
        <w:rPr>
          <w:rFonts w:hint="eastAsia"/>
          <w:sz w:val="32"/>
        </w:rPr>
        <w:t>（一）人防指挥工程、公用的人员掩蔽工程、疏散干道工程维护管理经费，由同级财政预算保障；</w:t>
      </w:r>
    </w:p>
    <w:p w14:paraId="479CBDA4" w14:textId="77777777" w:rsidR="00E05276" w:rsidRPr="003E092B" w:rsidRDefault="00000000" w:rsidP="003E092B">
      <w:pPr>
        <w:pStyle w:val="155GB"/>
        <w:widowControl w:val="0"/>
        <w:ind w:firstLine="640"/>
        <w:jc w:val="both"/>
        <w:rPr>
          <w:sz w:val="32"/>
        </w:rPr>
      </w:pPr>
      <w:r w:rsidRPr="003E092B">
        <w:rPr>
          <w:rFonts w:hint="eastAsia"/>
          <w:sz w:val="32"/>
        </w:rPr>
        <w:t>（二）防空专业队、医疗救护、物资储备等专用工程维护管理经费，由防空专业队组建部门和战时医疗救护、物资储备等部门按照国家有关财务管理规定列支；</w:t>
      </w:r>
    </w:p>
    <w:p w14:paraId="63240F39" w14:textId="77777777" w:rsidR="00E05276" w:rsidRPr="003E092B" w:rsidRDefault="00000000" w:rsidP="003E092B">
      <w:pPr>
        <w:pStyle w:val="155GB"/>
        <w:widowControl w:val="0"/>
        <w:ind w:firstLine="640"/>
        <w:jc w:val="both"/>
        <w:rPr>
          <w:sz w:val="32"/>
        </w:rPr>
      </w:pPr>
      <w:r w:rsidRPr="003E092B">
        <w:rPr>
          <w:rFonts w:hint="eastAsia"/>
          <w:sz w:val="32"/>
        </w:rPr>
        <w:t>（三）住宅小区等民用建筑防空地下室的维护管理经费，由人防工程所有权人或者使用人承担。确有困难的，人防主管部门可以提请同级财政从预算经费中予以适当补助。</w:t>
      </w:r>
    </w:p>
    <w:p w14:paraId="7968E4F4" w14:textId="77777777" w:rsidR="00E05276" w:rsidRPr="003E092B" w:rsidRDefault="00000000" w:rsidP="003E092B">
      <w:pPr>
        <w:pStyle w:val="155GB"/>
        <w:widowControl w:val="0"/>
        <w:ind w:firstLine="640"/>
        <w:jc w:val="both"/>
        <w:rPr>
          <w:sz w:val="32"/>
        </w:rPr>
      </w:pPr>
      <w:r w:rsidRPr="003E092B">
        <w:rPr>
          <w:rFonts w:hint="eastAsia"/>
          <w:sz w:val="32"/>
        </w:rPr>
        <w:t>被列为公用人防工程的无管理单位人防工程或者经本级人民政府认定单位无能力承担维护管理责任人防工程的维护管理经费，由同级财政预算保障。</w:t>
      </w:r>
    </w:p>
    <w:p w14:paraId="48247062"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第二十二条</w:t>
      </w:r>
      <w:r w:rsidRPr="003E092B">
        <w:rPr>
          <w:rFonts w:ascii="仿宋_GB2312" w:hint="eastAsia"/>
          <w:sz w:val="32"/>
        </w:rPr>
        <w:t xml:space="preserve">  </w:t>
      </w:r>
      <w:r w:rsidRPr="003E092B">
        <w:rPr>
          <w:rFonts w:hint="eastAsia"/>
          <w:sz w:val="32"/>
        </w:rPr>
        <w:t>人防工程的维护应当符合下列要求：</w:t>
      </w:r>
    </w:p>
    <w:p w14:paraId="38F8304D" w14:textId="77777777" w:rsidR="00E05276" w:rsidRPr="003E092B" w:rsidRDefault="00000000" w:rsidP="003E092B">
      <w:pPr>
        <w:pStyle w:val="155GB"/>
        <w:widowControl w:val="0"/>
        <w:ind w:firstLine="640"/>
        <w:jc w:val="both"/>
        <w:rPr>
          <w:sz w:val="32"/>
        </w:rPr>
      </w:pPr>
      <w:r w:rsidRPr="003E092B">
        <w:rPr>
          <w:rFonts w:hint="eastAsia"/>
          <w:sz w:val="32"/>
        </w:rPr>
        <w:t>（一）工程结构、孔口伪装及地面附属设施完好；</w:t>
      </w:r>
    </w:p>
    <w:p w14:paraId="2461C581" w14:textId="77777777" w:rsidR="00E05276" w:rsidRPr="003E092B" w:rsidRDefault="00000000" w:rsidP="003E092B">
      <w:pPr>
        <w:pStyle w:val="155GB"/>
        <w:widowControl w:val="0"/>
        <w:ind w:firstLine="640"/>
        <w:jc w:val="both"/>
        <w:rPr>
          <w:sz w:val="32"/>
        </w:rPr>
      </w:pPr>
      <w:r w:rsidRPr="003E092B">
        <w:rPr>
          <w:rFonts w:hint="eastAsia"/>
          <w:sz w:val="32"/>
        </w:rPr>
        <w:lastRenderedPageBreak/>
        <w:t>（二）工程内部整洁、无渗漏水，出入口畅通；</w:t>
      </w:r>
    </w:p>
    <w:p w14:paraId="55E29CEF" w14:textId="77777777" w:rsidR="00E05276" w:rsidRPr="003E092B" w:rsidRDefault="00000000" w:rsidP="003E092B">
      <w:pPr>
        <w:pStyle w:val="155GB"/>
        <w:widowControl w:val="0"/>
        <w:ind w:firstLine="640"/>
        <w:jc w:val="both"/>
        <w:rPr>
          <w:sz w:val="32"/>
        </w:rPr>
      </w:pPr>
      <w:r w:rsidRPr="003E092B">
        <w:rPr>
          <w:rFonts w:hint="eastAsia"/>
          <w:sz w:val="32"/>
        </w:rPr>
        <w:t>（三）防护、消防、排水设备设施完好；</w:t>
      </w:r>
    </w:p>
    <w:p w14:paraId="71AB6A11" w14:textId="77777777" w:rsidR="00E05276" w:rsidRPr="003E092B" w:rsidRDefault="00000000" w:rsidP="003E092B">
      <w:pPr>
        <w:pStyle w:val="155GB"/>
        <w:widowControl w:val="0"/>
        <w:ind w:firstLine="640"/>
        <w:jc w:val="both"/>
        <w:rPr>
          <w:sz w:val="32"/>
        </w:rPr>
      </w:pPr>
      <w:r w:rsidRPr="003E092B">
        <w:rPr>
          <w:rFonts w:hint="eastAsia"/>
          <w:sz w:val="32"/>
        </w:rPr>
        <w:t>（四）风、水、电系统运行正常。</w:t>
      </w:r>
    </w:p>
    <w:p w14:paraId="581107EF"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第二十三条</w:t>
      </w:r>
      <w:r w:rsidRPr="003E092B">
        <w:rPr>
          <w:rFonts w:ascii="仿宋_GB2312" w:hint="eastAsia"/>
          <w:sz w:val="32"/>
        </w:rPr>
        <w:t xml:space="preserve">  </w:t>
      </w:r>
      <w:r w:rsidRPr="003E092B">
        <w:rPr>
          <w:rFonts w:hint="eastAsia"/>
          <w:sz w:val="32"/>
        </w:rPr>
        <w:t>人防指挥工程的保护范围，由县级以上人民政府划定；其他人防工程保护范围为：</w:t>
      </w:r>
    </w:p>
    <w:p w14:paraId="206A3C1C" w14:textId="77777777" w:rsidR="00E05276" w:rsidRPr="003E092B" w:rsidRDefault="00000000" w:rsidP="003E092B">
      <w:pPr>
        <w:pStyle w:val="155GB"/>
        <w:widowControl w:val="0"/>
        <w:ind w:firstLine="640"/>
        <w:jc w:val="both"/>
        <w:rPr>
          <w:sz w:val="32"/>
        </w:rPr>
      </w:pPr>
      <w:r w:rsidRPr="003E092B">
        <w:rPr>
          <w:rFonts w:hint="eastAsia"/>
          <w:sz w:val="32"/>
        </w:rPr>
        <w:t>（一）人防工程出入口四至</w:t>
      </w:r>
      <w:r w:rsidRPr="003E092B">
        <w:rPr>
          <w:sz w:val="32"/>
        </w:rPr>
        <w:t>5</w:t>
      </w:r>
      <w:r w:rsidRPr="003E092B">
        <w:rPr>
          <w:rFonts w:hint="eastAsia"/>
          <w:sz w:val="32"/>
        </w:rPr>
        <w:t>米至</w:t>
      </w:r>
      <w:r w:rsidRPr="003E092B">
        <w:rPr>
          <w:sz w:val="32"/>
        </w:rPr>
        <w:t>10</w:t>
      </w:r>
      <w:r w:rsidRPr="003E092B">
        <w:rPr>
          <w:rFonts w:hint="eastAsia"/>
          <w:sz w:val="32"/>
        </w:rPr>
        <w:t>米以内；</w:t>
      </w:r>
    </w:p>
    <w:p w14:paraId="2690C14F" w14:textId="77777777" w:rsidR="00E05276" w:rsidRPr="003E092B" w:rsidRDefault="00000000" w:rsidP="003E092B">
      <w:pPr>
        <w:pStyle w:val="155GB"/>
        <w:widowControl w:val="0"/>
        <w:ind w:firstLine="640"/>
        <w:jc w:val="both"/>
        <w:rPr>
          <w:sz w:val="32"/>
        </w:rPr>
      </w:pPr>
      <w:r w:rsidRPr="003E092B">
        <w:rPr>
          <w:rFonts w:hint="eastAsia"/>
          <w:sz w:val="32"/>
        </w:rPr>
        <w:t>（二）坑道式、地道式人防工程及其两侧</w:t>
      </w:r>
      <w:r w:rsidRPr="003E092B">
        <w:rPr>
          <w:sz w:val="32"/>
        </w:rPr>
        <w:t>5</w:t>
      </w:r>
      <w:r w:rsidRPr="003E092B">
        <w:rPr>
          <w:rFonts w:hint="eastAsia"/>
          <w:sz w:val="32"/>
        </w:rPr>
        <w:t>米至</w:t>
      </w:r>
      <w:r w:rsidRPr="003E092B">
        <w:rPr>
          <w:sz w:val="32"/>
        </w:rPr>
        <w:t>10</w:t>
      </w:r>
      <w:r w:rsidRPr="003E092B">
        <w:rPr>
          <w:rFonts w:hint="eastAsia"/>
          <w:sz w:val="32"/>
        </w:rPr>
        <w:t>米的上方垂直距离</w:t>
      </w:r>
      <w:r w:rsidRPr="003E092B">
        <w:rPr>
          <w:sz w:val="32"/>
        </w:rPr>
        <w:t>5</w:t>
      </w:r>
      <w:r w:rsidRPr="003E092B">
        <w:rPr>
          <w:rFonts w:hint="eastAsia"/>
          <w:sz w:val="32"/>
        </w:rPr>
        <w:t>米至</w:t>
      </w:r>
      <w:r w:rsidRPr="003E092B">
        <w:rPr>
          <w:sz w:val="32"/>
        </w:rPr>
        <w:t>10</w:t>
      </w:r>
      <w:r w:rsidRPr="003E092B">
        <w:rPr>
          <w:rFonts w:hint="eastAsia"/>
          <w:sz w:val="32"/>
        </w:rPr>
        <w:t>米以内；</w:t>
      </w:r>
    </w:p>
    <w:p w14:paraId="1A54C3F3" w14:textId="77777777" w:rsidR="00E05276" w:rsidRPr="003E092B" w:rsidRDefault="00000000" w:rsidP="003E092B">
      <w:pPr>
        <w:pStyle w:val="155GB"/>
        <w:widowControl w:val="0"/>
        <w:ind w:firstLine="640"/>
        <w:jc w:val="both"/>
        <w:rPr>
          <w:sz w:val="32"/>
        </w:rPr>
      </w:pPr>
      <w:r w:rsidRPr="003E092B">
        <w:rPr>
          <w:rFonts w:hint="eastAsia"/>
          <w:sz w:val="32"/>
        </w:rPr>
        <w:t>（三）掘开式人防工程和防空地下室及其两侧</w:t>
      </w:r>
      <w:r w:rsidRPr="003E092B">
        <w:rPr>
          <w:sz w:val="32"/>
        </w:rPr>
        <w:t>3</w:t>
      </w:r>
      <w:r w:rsidRPr="003E092B">
        <w:rPr>
          <w:rFonts w:hint="eastAsia"/>
          <w:sz w:val="32"/>
        </w:rPr>
        <w:t>米至</w:t>
      </w:r>
      <w:r w:rsidRPr="003E092B">
        <w:rPr>
          <w:sz w:val="32"/>
        </w:rPr>
        <w:t>5</w:t>
      </w:r>
      <w:r w:rsidRPr="003E092B">
        <w:rPr>
          <w:rFonts w:hint="eastAsia"/>
          <w:sz w:val="32"/>
        </w:rPr>
        <w:t>米的上方垂直距离</w:t>
      </w:r>
      <w:r w:rsidRPr="003E092B">
        <w:rPr>
          <w:sz w:val="32"/>
        </w:rPr>
        <w:t>0.5</w:t>
      </w:r>
      <w:r w:rsidRPr="003E092B">
        <w:rPr>
          <w:rFonts w:hint="eastAsia"/>
          <w:sz w:val="32"/>
        </w:rPr>
        <w:t>米至</w:t>
      </w:r>
      <w:r w:rsidRPr="003E092B">
        <w:rPr>
          <w:sz w:val="32"/>
        </w:rPr>
        <w:t>2</w:t>
      </w:r>
      <w:r w:rsidRPr="003E092B">
        <w:rPr>
          <w:rFonts w:hint="eastAsia"/>
          <w:sz w:val="32"/>
        </w:rPr>
        <w:t>米以内。</w:t>
      </w:r>
    </w:p>
    <w:p w14:paraId="40EE095C"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第二十四条</w:t>
      </w:r>
      <w:r w:rsidRPr="003E092B">
        <w:rPr>
          <w:rFonts w:ascii="仿宋_GB2312" w:hint="eastAsia"/>
          <w:sz w:val="32"/>
        </w:rPr>
        <w:t xml:space="preserve">  </w:t>
      </w:r>
      <w:r w:rsidRPr="003E092B">
        <w:rPr>
          <w:rFonts w:hint="eastAsia"/>
          <w:sz w:val="32"/>
        </w:rPr>
        <w:t>任何单位和个人都有保护人防工程的义务。禁止下列侵害人防工程的行为：</w:t>
      </w:r>
    </w:p>
    <w:p w14:paraId="06E9DE39" w14:textId="77777777" w:rsidR="00E05276" w:rsidRPr="003E092B" w:rsidRDefault="00000000" w:rsidP="003E092B">
      <w:pPr>
        <w:pStyle w:val="155GB"/>
        <w:widowControl w:val="0"/>
        <w:ind w:firstLine="640"/>
        <w:jc w:val="both"/>
        <w:rPr>
          <w:sz w:val="32"/>
        </w:rPr>
      </w:pPr>
      <w:r w:rsidRPr="003E092B">
        <w:rPr>
          <w:rFonts w:hint="eastAsia"/>
          <w:sz w:val="32"/>
        </w:rPr>
        <w:t>（一）擅自拆除、改造、毁坏人防工程；</w:t>
      </w:r>
    </w:p>
    <w:p w14:paraId="54FEF557" w14:textId="77777777" w:rsidR="00E05276" w:rsidRPr="003E092B" w:rsidRDefault="00000000" w:rsidP="003E092B">
      <w:pPr>
        <w:pStyle w:val="155GB"/>
        <w:widowControl w:val="0"/>
        <w:ind w:firstLine="640"/>
        <w:jc w:val="both"/>
        <w:rPr>
          <w:sz w:val="32"/>
        </w:rPr>
      </w:pPr>
      <w:r w:rsidRPr="003E092B">
        <w:rPr>
          <w:rFonts w:hint="eastAsia"/>
          <w:sz w:val="32"/>
        </w:rPr>
        <w:t>（二）占用、堵塞人防工程的疏散通道、出入口、通风口和进排风竖井；</w:t>
      </w:r>
    </w:p>
    <w:p w14:paraId="5416F321" w14:textId="77777777" w:rsidR="00E05276" w:rsidRPr="003E092B" w:rsidRDefault="00000000" w:rsidP="003E092B">
      <w:pPr>
        <w:pStyle w:val="155GB"/>
        <w:widowControl w:val="0"/>
        <w:ind w:firstLine="640"/>
        <w:jc w:val="both"/>
        <w:rPr>
          <w:sz w:val="32"/>
        </w:rPr>
      </w:pPr>
      <w:r w:rsidRPr="003E092B">
        <w:rPr>
          <w:rFonts w:hint="eastAsia"/>
          <w:sz w:val="32"/>
        </w:rPr>
        <w:t>（三）在人防工程保护范围内取土、采矿、挖砂、爆破、打桩；</w:t>
      </w:r>
    </w:p>
    <w:p w14:paraId="0F7A21BE" w14:textId="77777777" w:rsidR="00E05276" w:rsidRPr="003E092B" w:rsidRDefault="00000000" w:rsidP="003E092B">
      <w:pPr>
        <w:pStyle w:val="155GB"/>
        <w:widowControl w:val="0"/>
        <w:ind w:firstLine="640"/>
        <w:jc w:val="both"/>
        <w:rPr>
          <w:sz w:val="32"/>
        </w:rPr>
      </w:pPr>
      <w:r w:rsidRPr="003E092B">
        <w:rPr>
          <w:rFonts w:hint="eastAsia"/>
          <w:sz w:val="32"/>
        </w:rPr>
        <w:t>（四）向人防工程及其孔口保护范围排放废液、废气和倾倒固体废弃物；</w:t>
      </w:r>
    </w:p>
    <w:p w14:paraId="5B6D26F3" w14:textId="77777777" w:rsidR="00E05276" w:rsidRPr="003E092B" w:rsidRDefault="00000000" w:rsidP="003E092B">
      <w:pPr>
        <w:pStyle w:val="155GB"/>
        <w:widowControl w:val="0"/>
        <w:ind w:firstLine="640"/>
        <w:jc w:val="both"/>
        <w:rPr>
          <w:sz w:val="32"/>
        </w:rPr>
      </w:pPr>
      <w:r w:rsidRPr="003E092B">
        <w:rPr>
          <w:rFonts w:hint="eastAsia"/>
          <w:sz w:val="32"/>
        </w:rPr>
        <w:lastRenderedPageBreak/>
        <w:t>（五）在人防工程内生产、储存易燃、易爆、剧毒、放射性和腐蚀性物品；</w:t>
      </w:r>
    </w:p>
    <w:p w14:paraId="057C2993" w14:textId="77777777" w:rsidR="00E05276" w:rsidRPr="003E092B" w:rsidRDefault="00000000" w:rsidP="003E092B">
      <w:pPr>
        <w:pStyle w:val="155GB"/>
        <w:widowControl w:val="0"/>
        <w:ind w:firstLine="640"/>
        <w:jc w:val="both"/>
        <w:rPr>
          <w:sz w:val="32"/>
        </w:rPr>
      </w:pPr>
      <w:r w:rsidRPr="003E092B">
        <w:rPr>
          <w:rFonts w:hint="eastAsia"/>
          <w:sz w:val="32"/>
        </w:rPr>
        <w:t>（六）在人防工程保护范围内兴建建筑物、构筑物或者设置障碍；</w:t>
      </w:r>
    </w:p>
    <w:p w14:paraId="07539218" w14:textId="77777777" w:rsidR="00E05276" w:rsidRPr="003E092B" w:rsidRDefault="00000000" w:rsidP="003E092B">
      <w:pPr>
        <w:pStyle w:val="155GB"/>
        <w:widowControl w:val="0"/>
        <w:ind w:firstLine="640"/>
        <w:jc w:val="both"/>
        <w:rPr>
          <w:sz w:val="32"/>
        </w:rPr>
      </w:pPr>
      <w:r w:rsidRPr="003E092B">
        <w:rPr>
          <w:rFonts w:hint="eastAsia"/>
          <w:sz w:val="32"/>
        </w:rPr>
        <w:t>（七）法律法规禁止的其他行为。</w:t>
      </w:r>
    </w:p>
    <w:p w14:paraId="2C186435" w14:textId="77777777" w:rsidR="00E05276" w:rsidRPr="003E092B" w:rsidRDefault="00000000" w:rsidP="003E092B">
      <w:pPr>
        <w:pStyle w:val="155GB"/>
        <w:widowControl w:val="0"/>
        <w:ind w:firstLine="640"/>
        <w:jc w:val="both"/>
        <w:rPr>
          <w:sz w:val="32"/>
        </w:rPr>
      </w:pPr>
      <w:r w:rsidRPr="003E092B">
        <w:rPr>
          <w:rFonts w:hint="eastAsia"/>
          <w:sz w:val="32"/>
        </w:rPr>
        <w:t>有前款行为的，由人防主管部门责令恢复原状；无法恢复原状的，依法缴纳人防工程毁损赔偿费。</w:t>
      </w:r>
    </w:p>
    <w:p w14:paraId="3EC915A7"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第二十五条</w:t>
      </w:r>
      <w:r w:rsidRPr="003E092B">
        <w:rPr>
          <w:rFonts w:ascii="仿宋_GB2312" w:hint="eastAsia"/>
          <w:sz w:val="32"/>
        </w:rPr>
        <w:t xml:space="preserve">  </w:t>
      </w:r>
      <w:r w:rsidRPr="003E092B">
        <w:rPr>
          <w:rFonts w:hint="eastAsia"/>
          <w:sz w:val="32"/>
        </w:rPr>
        <w:t>因城市建设确需拆除人防工程的，应当按照分级管理权限报经人防主管部门批准，并依法补建；无法补建的，依法缴纳补建同面积人防工程易地建设费。</w:t>
      </w:r>
    </w:p>
    <w:p w14:paraId="43507DB0"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第二十六条</w:t>
      </w:r>
      <w:r w:rsidRPr="003E092B">
        <w:rPr>
          <w:rFonts w:ascii="仿宋_GB2312" w:hint="eastAsia"/>
          <w:sz w:val="32"/>
        </w:rPr>
        <w:t xml:space="preserve">  </w:t>
      </w:r>
      <w:r w:rsidRPr="003E092B">
        <w:rPr>
          <w:rFonts w:hint="eastAsia"/>
          <w:sz w:val="32"/>
        </w:rPr>
        <w:t>人防工程的建设和开发利用，按照国家规定减免有关税费。人防工程投资者可以将其投资建设的人防工程依法开发利用或者转让、拍卖、租赁、抵押。</w:t>
      </w:r>
    </w:p>
    <w:p w14:paraId="01F29080" w14:textId="77777777" w:rsidR="00E05276" w:rsidRPr="003E092B" w:rsidRDefault="00000000" w:rsidP="003E092B">
      <w:pPr>
        <w:pStyle w:val="155GB"/>
        <w:widowControl w:val="0"/>
        <w:ind w:firstLine="640"/>
        <w:jc w:val="both"/>
        <w:rPr>
          <w:sz w:val="32"/>
        </w:rPr>
      </w:pPr>
      <w:r w:rsidRPr="003E092B">
        <w:rPr>
          <w:rFonts w:hint="eastAsia"/>
          <w:sz w:val="32"/>
        </w:rPr>
        <w:t>鼓励企业事业单位、社会团体和个人投资建设人防工程。</w:t>
      </w:r>
    </w:p>
    <w:p w14:paraId="519E1D85"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第二十七条</w:t>
      </w:r>
      <w:r w:rsidRPr="003E092B">
        <w:rPr>
          <w:rFonts w:ascii="仿宋_GB2312" w:hint="eastAsia"/>
          <w:sz w:val="32"/>
        </w:rPr>
        <w:t xml:space="preserve">  </w:t>
      </w:r>
      <w:r w:rsidRPr="003E092B">
        <w:rPr>
          <w:rFonts w:hint="eastAsia"/>
          <w:sz w:val="32"/>
        </w:rPr>
        <w:t>县级以上人民政府人防指挥工程和公用人防工程的建设经费由同级财政结合中央财政补助资金统筹安排。</w:t>
      </w:r>
    </w:p>
    <w:p w14:paraId="39DF58CD"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第二十八条</w:t>
      </w:r>
      <w:r w:rsidRPr="003E092B">
        <w:rPr>
          <w:rFonts w:ascii="仿宋_GB2312" w:hint="eastAsia"/>
          <w:sz w:val="32"/>
        </w:rPr>
        <w:t xml:space="preserve">  </w:t>
      </w:r>
      <w:r w:rsidRPr="003E092B">
        <w:rPr>
          <w:rFonts w:hint="eastAsia"/>
          <w:sz w:val="32"/>
        </w:rPr>
        <w:t>人防主管部门依法收取的费用，应当执行省人民政府财政、发展改革主管部门的规定，全额上缴本级财政，实行收支两条线管理。各级财政对应当负担的人防工程及其设备设</w:t>
      </w:r>
      <w:r w:rsidRPr="003E092B">
        <w:rPr>
          <w:rFonts w:hint="eastAsia"/>
          <w:sz w:val="32"/>
        </w:rPr>
        <w:lastRenderedPageBreak/>
        <w:t>施建设和维护管理经费予以保障。县级以上人民政府财政、市场监督管理、审计、人防主管部门，应当加强人防经费的监督管理。</w:t>
      </w:r>
    </w:p>
    <w:p w14:paraId="485E8704"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第二十九条</w:t>
      </w:r>
      <w:r w:rsidRPr="003E092B">
        <w:rPr>
          <w:rFonts w:ascii="仿宋_GB2312" w:hint="eastAsia"/>
          <w:sz w:val="32"/>
        </w:rPr>
        <w:t xml:space="preserve">  </w:t>
      </w:r>
      <w:r w:rsidRPr="003E092B">
        <w:rPr>
          <w:rFonts w:hint="eastAsia"/>
          <w:sz w:val="32"/>
        </w:rPr>
        <w:t>违反本规定，有下列情形之一的，由人防主管部门</w:t>
      </w:r>
      <w:r w:rsidRPr="003E092B">
        <w:rPr>
          <w:rFonts w:hint="eastAsia"/>
          <w:spacing w:val="-7"/>
          <w:sz w:val="32"/>
        </w:rPr>
        <w:t>给予警告，责令改正，可以并处一万元以上十万元以下罚款：</w:t>
      </w:r>
    </w:p>
    <w:p w14:paraId="6D6E766C" w14:textId="77777777" w:rsidR="00E05276" w:rsidRPr="003E092B" w:rsidRDefault="00000000" w:rsidP="003E092B">
      <w:pPr>
        <w:pStyle w:val="155GB"/>
        <w:widowControl w:val="0"/>
        <w:ind w:firstLine="640"/>
        <w:jc w:val="both"/>
        <w:rPr>
          <w:sz w:val="32"/>
        </w:rPr>
      </w:pPr>
      <w:r w:rsidRPr="003E092B">
        <w:rPr>
          <w:rFonts w:hint="eastAsia"/>
          <w:sz w:val="32"/>
        </w:rPr>
        <w:t>（一）勘察、设计、施工图审查、施工、监理单位未按照人防工程战术、技术标准进行勘察、设计、施工图审查、施工、监理的；</w:t>
      </w:r>
    </w:p>
    <w:p w14:paraId="41C2027F" w14:textId="77777777" w:rsidR="00E05276" w:rsidRPr="003E092B" w:rsidRDefault="00000000" w:rsidP="003E092B">
      <w:pPr>
        <w:pStyle w:val="155GB"/>
        <w:widowControl w:val="0"/>
        <w:ind w:firstLine="640"/>
        <w:jc w:val="both"/>
        <w:rPr>
          <w:sz w:val="32"/>
        </w:rPr>
      </w:pPr>
      <w:r w:rsidRPr="003E092B">
        <w:rPr>
          <w:rFonts w:hint="eastAsia"/>
          <w:sz w:val="32"/>
        </w:rPr>
        <w:t>（二）建设单位未按照规定将人防工程初步设计、施工图设计文件提交相关部门审查的；</w:t>
      </w:r>
    </w:p>
    <w:p w14:paraId="4AE6A651" w14:textId="77777777" w:rsidR="00E05276" w:rsidRPr="003E092B" w:rsidRDefault="00000000" w:rsidP="003E092B">
      <w:pPr>
        <w:pStyle w:val="155GB"/>
        <w:widowControl w:val="0"/>
        <w:ind w:firstLine="640"/>
        <w:jc w:val="both"/>
        <w:rPr>
          <w:sz w:val="32"/>
        </w:rPr>
      </w:pPr>
      <w:r w:rsidRPr="003E092B">
        <w:rPr>
          <w:rFonts w:hint="eastAsia"/>
          <w:sz w:val="32"/>
        </w:rPr>
        <w:t>（三）建设单位未按照规定申请办理人防工程质量监督手续的；</w:t>
      </w:r>
    </w:p>
    <w:p w14:paraId="0D8745A6" w14:textId="77777777" w:rsidR="00E05276" w:rsidRPr="003E092B" w:rsidRDefault="00000000" w:rsidP="003E092B">
      <w:pPr>
        <w:pStyle w:val="155GB"/>
        <w:widowControl w:val="0"/>
        <w:ind w:firstLine="640"/>
        <w:jc w:val="both"/>
        <w:rPr>
          <w:sz w:val="32"/>
        </w:rPr>
      </w:pPr>
      <w:r w:rsidRPr="003E092B">
        <w:rPr>
          <w:rFonts w:hint="eastAsia"/>
          <w:sz w:val="32"/>
        </w:rPr>
        <w:t>（四）建设单位未经人防主管部门质量认可将人防工程交付使用的；</w:t>
      </w:r>
    </w:p>
    <w:p w14:paraId="1987AB14" w14:textId="77777777" w:rsidR="00E05276" w:rsidRPr="003E092B" w:rsidRDefault="00000000" w:rsidP="003E092B">
      <w:pPr>
        <w:pStyle w:val="155GB"/>
        <w:widowControl w:val="0"/>
        <w:ind w:firstLine="640"/>
        <w:jc w:val="both"/>
        <w:rPr>
          <w:sz w:val="32"/>
        </w:rPr>
      </w:pPr>
      <w:r w:rsidRPr="003E092B">
        <w:rPr>
          <w:rFonts w:hint="eastAsia"/>
          <w:sz w:val="32"/>
        </w:rPr>
        <w:t>（五）建设单位未按照规定将人防工程有关资料提交人防主管部门备案的；</w:t>
      </w:r>
    </w:p>
    <w:p w14:paraId="04BAD378" w14:textId="77777777" w:rsidR="00E05276" w:rsidRPr="003E092B" w:rsidRDefault="00000000" w:rsidP="003E092B">
      <w:pPr>
        <w:pStyle w:val="155GB"/>
        <w:widowControl w:val="0"/>
        <w:ind w:firstLine="640"/>
        <w:jc w:val="both"/>
        <w:rPr>
          <w:sz w:val="32"/>
        </w:rPr>
      </w:pPr>
      <w:r w:rsidRPr="003E092B">
        <w:rPr>
          <w:rFonts w:hint="eastAsia"/>
          <w:sz w:val="32"/>
        </w:rPr>
        <w:t>（六）人民防空专用设备生产安装企业未按照人防设备产品国家标准和技术规范进行生产安装的。</w:t>
      </w:r>
    </w:p>
    <w:p w14:paraId="0E4F54B9" w14:textId="77777777" w:rsidR="00E05276" w:rsidRPr="003E092B" w:rsidRDefault="00000000" w:rsidP="003E092B">
      <w:pPr>
        <w:pStyle w:val="155GB"/>
        <w:widowControl w:val="0"/>
        <w:ind w:firstLine="640"/>
        <w:jc w:val="both"/>
        <w:rPr>
          <w:sz w:val="32"/>
        </w:rPr>
      </w:pPr>
      <w:r w:rsidRPr="003E092B">
        <w:rPr>
          <w:rFonts w:hint="eastAsia"/>
          <w:sz w:val="32"/>
        </w:rPr>
        <w:t>违</w:t>
      </w:r>
      <w:r w:rsidRPr="003E092B">
        <w:rPr>
          <w:rFonts w:hint="eastAsia"/>
          <w:spacing w:val="-7"/>
          <w:sz w:val="32"/>
        </w:rPr>
        <w:t>反本规定的其他行为，法律、法规规定处罚的，从其规定。</w:t>
      </w:r>
    </w:p>
    <w:p w14:paraId="1472048B"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第三十条</w:t>
      </w:r>
      <w:r w:rsidRPr="003E092B">
        <w:rPr>
          <w:rFonts w:ascii="仿宋_GB2312"/>
          <w:sz w:val="32"/>
        </w:rPr>
        <w:t xml:space="preserve">  </w:t>
      </w:r>
      <w:r w:rsidRPr="003E092B">
        <w:rPr>
          <w:rFonts w:hint="eastAsia"/>
          <w:sz w:val="32"/>
        </w:rPr>
        <w:t>人防主管部门应当建立人民防空行业市场责任</w:t>
      </w:r>
      <w:r w:rsidRPr="003E092B">
        <w:rPr>
          <w:rFonts w:hint="eastAsia"/>
          <w:sz w:val="32"/>
        </w:rPr>
        <w:lastRenderedPageBreak/>
        <w:t>主体信用监管机制，登记责任主体违法行为处罚情况，按规定将违法失信人名单纳入公共信用信息平台，定期向社会公布。</w:t>
      </w:r>
    </w:p>
    <w:p w14:paraId="7524F8F9"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第三十一条</w:t>
      </w:r>
      <w:r w:rsidRPr="003E092B">
        <w:rPr>
          <w:rFonts w:ascii="仿宋_GB2312"/>
          <w:sz w:val="32"/>
        </w:rPr>
        <w:t xml:space="preserve">  </w:t>
      </w:r>
      <w:r w:rsidRPr="003E092B">
        <w:rPr>
          <w:rFonts w:hint="eastAsia"/>
          <w:sz w:val="32"/>
        </w:rPr>
        <w:t>人防主管部门及其他行政机关工作人员，在人防工程管理工作中玩忽职守、滥用职权、徇私舞弊的，依法给予政务处分；构成犯罪的，依法追究刑事责任。</w:t>
      </w:r>
    </w:p>
    <w:p w14:paraId="2670564E" w14:textId="77777777" w:rsidR="00E05276" w:rsidRPr="003E092B" w:rsidRDefault="00000000" w:rsidP="003E092B">
      <w:pPr>
        <w:pStyle w:val="155GB"/>
        <w:widowControl w:val="0"/>
        <w:ind w:firstLine="640"/>
        <w:jc w:val="both"/>
        <w:rPr>
          <w:sz w:val="32"/>
        </w:rPr>
      </w:pPr>
      <w:r w:rsidRPr="003E092B">
        <w:rPr>
          <w:rFonts w:ascii="黑体" w:eastAsia="黑体" w:hAnsi="黑体" w:hint="eastAsia"/>
          <w:sz w:val="32"/>
        </w:rPr>
        <w:t>第三十二条</w:t>
      </w:r>
      <w:r w:rsidRPr="003E092B">
        <w:rPr>
          <w:rFonts w:ascii="仿宋_GB2312" w:hAnsi="黑体"/>
          <w:sz w:val="32"/>
        </w:rPr>
        <w:t xml:space="preserve">  </w:t>
      </w:r>
      <w:r w:rsidRPr="003E092B">
        <w:rPr>
          <w:rFonts w:hint="eastAsia"/>
          <w:sz w:val="32"/>
        </w:rPr>
        <w:t>本规定自</w:t>
      </w:r>
      <w:r w:rsidRPr="003E092B">
        <w:rPr>
          <w:sz w:val="32"/>
        </w:rPr>
        <w:t>2020</w:t>
      </w:r>
      <w:r w:rsidRPr="003E092B">
        <w:rPr>
          <w:rFonts w:hint="eastAsia"/>
          <w:sz w:val="32"/>
        </w:rPr>
        <w:t>年</w:t>
      </w:r>
      <w:r w:rsidRPr="003E092B">
        <w:rPr>
          <w:sz w:val="32"/>
        </w:rPr>
        <w:t>1</w:t>
      </w:r>
      <w:r w:rsidRPr="003E092B">
        <w:rPr>
          <w:rFonts w:hint="eastAsia"/>
          <w:sz w:val="32"/>
        </w:rPr>
        <w:t>月</w:t>
      </w:r>
      <w:r w:rsidRPr="003E092B">
        <w:rPr>
          <w:sz w:val="32"/>
        </w:rPr>
        <w:t>1</w:t>
      </w:r>
      <w:r w:rsidRPr="003E092B">
        <w:rPr>
          <w:rFonts w:hint="eastAsia"/>
          <w:sz w:val="32"/>
        </w:rPr>
        <w:t>日起施行。</w:t>
      </w:r>
      <w:r w:rsidRPr="003E092B">
        <w:rPr>
          <w:sz w:val="32"/>
        </w:rPr>
        <w:t>2014</w:t>
      </w:r>
      <w:r w:rsidRPr="003E092B">
        <w:rPr>
          <w:rFonts w:hint="eastAsia"/>
          <w:sz w:val="32"/>
        </w:rPr>
        <w:t>年</w:t>
      </w:r>
      <w:r w:rsidRPr="003E092B">
        <w:rPr>
          <w:sz w:val="32"/>
        </w:rPr>
        <w:t>4</w:t>
      </w:r>
      <w:r w:rsidRPr="003E092B">
        <w:rPr>
          <w:rFonts w:hint="eastAsia"/>
          <w:sz w:val="32"/>
        </w:rPr>
        <w:t>月</w:t>
      </w:r>
      <w:r w:rsidRPr="003E092B">
        <w:rPr>
          <w:sz w:val="32"/>
        </w:rPr>
        <w:t>1</w:t>
      </w:r>
      <w:r w:rsidRPr="003E092B">
        <w:rPr>
          <w:rFonts w:hint="eastAsia"/>
          <w:sz w:val="32"/>
        </w:rPr>
        <w:t>日起施行的《湖南省人民防空工程建设与维护管理规定》（湖南省人民政府令第</w:t>
      </w:r>
      <w:r w:rsidRPr="003E092B">
        <w:rPr>
          <w:sz w:val="32"/>
        </w:rPr>
        <w:t>270</w:t>
      </w:r>
      <w:r w:rsidRPr="003E092B">
        <w:rPr>
          <w:rFonts w:hint="eastAsia"/>
          <w:sz w:val="32"/>
        </w:rPr>
        <w:t>号）同时废止。</w:t>
      </w:r>
    </w:p>
    <w:p w14:paraId="3EABACE7" w14:textId="77777777" w:rsidR="00E05276" w:rsidRPr="003E092B" w:rsidRDefault="00E05276" w:rsidP="003E092B">
      <w:pPr>
        <w:pStyle w:val="155GB"/>
        <w:widowControl w:val="0"/>
        <w:ind w:firstLine="640"/>
        <w:rPr>
          <w:sz w:val="32"/>
        </w:rPr>
      </w:pPr>
    </w:p>
    <w:p w14:paraId="5B14E718" w14:textId="77777777" w:rsidR="00E05276" w:rsidRPr="003E092B" w:rsidRDefault="00E05276" w:rsidP="003E092B">
      <w:pPr>
        <w:rPr>
          <w:sz w:val="32"/>
        </w:rPr>
      </w:pPr>
    </w:p>
    <w:p w14:paraId="4BF26101" w14:textId="77777777" w:rsidR="00E05276" w:rsidRPr="003E092B" w:rsidRDefault="00E05276" w:rsidP="003E092B">
      <w:pPr>
        <w:rPr>
          <w:sz w:val="32"/>
        </w:rPr>
      </w:pPr>
    </w:p>
    <w:p w14:paraId="0B174116" w14:textId="77777777" w:rsidR="003E092B" w:rsidRPr="003E092B" w:rsidRDefault="003E092B">
      <w:pPr>
        <w:rPr>
          <w:sz w:val="32"/>
        </w:rPr>
      </w:pPr>
    </w:p>
    <w:sectPr w:rsidR="003E092B" w:rsidRPr="003E092B">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831A" w14:textId="77777777" w:rsidR="00341286" w:rsidRDefault="00341286">
      <w:r>
        <w:separator/>
      </w:r>
    </w:p>
  </w:endnote>
  <w:endnote w:type="continuationSeparator" w:id="0">
    <w:p w14:paraId="57235533" w14:textId="77777777" w:rsidR="00341286" w:rsidRDefault="0034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EU-BZ">
    <w:altName w:val="宋体"/>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简体">
    <w:altName w:val="宋体"/>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B807" w14:textId="77777777" w:rsidR="00E05276" w:rsidRDefault="00000000">
    <w:pPr>
      <w:pStyle w:val="a4"/>
      <w:ind w:leftChars="2280" w:left="501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6ABB3A0F" wp14:editId="2BAF3A5A">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3DCF4" w14:textId="77777777" w:rsidR="00E05276"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BB3A0F"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753DCF4" w14:textId="77777777" w:rsidR="00E05276"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32CDB9F6" w14:textId="77777777" w:rsidR="00E05276" w:rsidRDefault="00000000">
    <w:pPr>
      <w:pStyle w:val="a4"/>
      <w:wordWrap w:val="0"/>
      <w:ind w:leftChars="2280" w:left="5016" w:firstLineChars="2000" w:firstLine="6400"/>
      <w:jc w:val="right"/>
      <w:rPr>
        <w:rFonts w:ascii="宋体" w:hAnsi="宋体"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14:anchorId="7C5E4D8F" wp14:editId="48D25000">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C4FC9D"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Pr>
        <w:rFonts w:ascii="宋体" w:hAnsi="宋体" w:cs="宋体" w:hint="eastAsia"/>
        <w:b/>
        <w:bCs/>
        <w:color w:val="005192"/>
        <w:sz w:val="28"/>
        <w:szCs w:val="44"/>
      </w:rPr>
      <w:t xml:space="preserve">湖南省人民政府发布     </w:t>
    </w:r>
  </w:p>
  <w:p w14:paraId="1963EEE8" w14:textId="77777777" w:rsidR="00E05276" w:rsidRDefault="00E05276">
    <w:pPr>
      <w:pStyle w:val="a4"/>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25E87" w14:textId="77777777" w:rsidR="00341286" w:rsidRDefault="00341286">
      <w:r>
        <w:separator/>
      </w:r>
    </w:p>
  </w:footnote>
  <w:footnote w:type="continuationSeparator" w:id="0">
    <w:p w14:paraId="0A677843" w14:textId="77777777" w:rsidR="00341286" w:rsidRDefault="0034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A95F" w14:textId="77777777" w:rsidR="00E05276" w:rsidRDefault="00000000">
    <w:pPr>
      <w:pStyle w:val="a4"/>
      <w:widowControl w:val="0"/>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081487F0" wp14:editId="16AFC24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5A81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62FC65C5" w14:textId="77777777" w:rsidR="00E05276" w:rsidRDefault="00000000">
    <w:pPr>
      <w:pStyle w:val="a4"/>
      <w:widowControl w:val="0"/>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6FBBF6B3" wp14:editId="18F42EFC">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341286"/>
    <w:rsid w:val="003E092B"/>
    <w:rsid w:val="00E05276"/>
    <w:rsid w:val="019E71BD"/>
    <w:rsid w:val="05440955"/>
    <w:rsid w:val="066E5641"/>
    <w:rsid w:val="06A67E67"/>
    <w:rsid w:val="080F63D8"/>
    <w:rsid w:val="09341458"/>
    <w:rsid w:val="0CE65B2C"/>
    <w:rsid w:val="0D5C5CF8"/>
    <w:rsid w:val="0E3B50D2"/>
    <w:rsid w:val="101F0538"/>
    <w:rsid w:val="10254BD6"/>
    <w:rsid w:val="129E7932"/>
    <w:rsid w:val="13A23C39"/>
    <w:rsid w:val="152D2DCA"/>
    <w:rsid w:val="1C86388D"/>
    <w:rsid w:val="1E466CFF"/>
    <w:rsid w:val="1EBB7905"/>
    <w:rsid w:val="22440422"/>
    <w:rsid w:val="23F13B42"/>
    <w:rsid w:val="287C616C"/>
    <w:rsid w:val="2FCE575A"/>
    <w:rsid w:val="2FFC7EDE"/>
    <w:rsid w:val="31A15F24"/>
    <w:rsid w:val="39A232A0"/>
    <w:rsid w:val="3A1C636B"/>
    <w:rsid w:val="3B5A6BBB"/>
    <w:rsid w:val="3BE16DE7"/>
    <w:rsid w:val="3E0E7999"/>
    <w:rsid w:val="3EB363DF"/>
    <w:rsid w:val="3EDA13A6"/>
    <w:rsid w:val="3F5730EA"/>
    <w:rsid w:val="3FEC68EB"/>
    <w:rsid w:val="42F058B7"/>
    <w:rsid w:val="436109F6"/>
    <w:rsid w:val="441A38D4"/>
    <w:rsid w:val="474E2EF2"/>
    <w:rsid w:val="49B91357"/>
    <w:rsid w:val="4AEC52E8"/>
    <w:rsid w:val="4BC77339"/>
    <w:rsid w:val="4C9236C5"/>
    <w:rsid w:val="4E2A37E2"/>
    <w:rsid w:val="50414CBD"/>
    <w:rsid w:val="51E247E8"/>
    <w:rsid w:val="526F08CC"/>
    <w:rsid w:val="52F46F0B"/>
    <w:rsid w:val="55274B4C"/>
    <w:rsid w:val="55E064E0"/>
    <w:rsid w:val="5A4F3EF9"/>
    <w:rsid w:val="5BEC5105"/>
    <w:rsid w:val="5D0D7ECB"/>
    <w:rsid w:val="608816D1"/>
    <w:rsid w:val="66FB5F8B"/>
    <w:rsid w:val="69D03F98"/>
    <w:rsid w:val="6BF75DB0"/>
    <w:rsid w:val="6D0E3F22"/>
    <w:rsid w:val="714A2531"/>
    <w:rsid w:val="71E9213F"/>
    <w:rsid w:val="75AA717D"/>
    <w:rsid w:val="766732C5"/>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DE4A0"/>
  <w15:docId w15:val="{FBDD0EB4-515D-40CA-BC24-35EB2598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hAnsi="NEU-BZ"/>
      <w:sz w:val="22"/>
      <w:szCs w:val="22"/>
    </w:rPr>
  </w:style>
  <w:style w:type="paragraph" w:styleId="2">
    <w:name w:val="heading 2"/>
    <w:basedOn w:val="a"/>
    <w:next w:val="a"/>
    <w:qFormat/>
    <w:pPr>
      <w:keepNext/>
      <w:keepLines/>
      <w:spacing w:beforeLines="100" w:before="100" w:afterLines="100" w:after="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semiHidden/>
    <w:unhideWhenUsed/>
    <w:qFormat/>
    <w:pPr>
      <w:spacing w:before="100" w:beforeAutospacing="1" w:after="100" w:afterAutospacing="1"/>
    </w:pPr>
    <w:rPr>
      <w:rFonts w:ascii="宋体" w:hAnsi="宋体" w:cs="宋体"/>
      <w:sz w:val="24"/>
      <w:szCs w:val="24"/>
    </w:rPr>
  </w:style>
  <w:style w:type="character" w:styleId="a6">
    <w:name w:val="page number"/>
    <w:basedOn w:val="a0"/>
    <w:qFormat/>
  </w:style>
  <w:style w:type="paragraph" w:customStyle="1" w:styleId="155GB">
    <w:name w:val="15.5正文（仿宋GB）"/>
    <w:basedOn w:val="a"/>
    <w:qFormat/>
    <w:pPr>
      <w:ind w:firstLineChars="200" w:firstLine="200"/>
    </w:pPr>
    <w:rPr>
      <w:rFonts w:ascii="方正书宋简体" w:eastAsia="仿宋_GB2312" w:hAnsi="方正书宋简体"/>
      <w:color w:val="000000"/>
      <w:sz w:val="31"/>
      <w:szCs w:val="31"/>
    </w:rPr>
  </w:style>
  <w:style w:type="paragraph" w:customStyle="1" w:styleId="a7">
    <w:name w:val="一级标题（二号小标宋）"/>
    <w:basedOn w:val="a"/>
    <w:link w:val="Char"/>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3">
    <w:name w:val="样式3"/>
    <w:basedOn w:val="a"/>
    <w:qFormat/>
    <w:pPr>
      <w:widowControl w:val="0"/>
      <w:adjustRightInd w:val="0"/>
      <w:snapToGrid w:val="0"/>
      <w:spacing w:beforeLines="100" w:before="100" w:afterLines="100" w:after="100" w:line="600" w:lineRule="exact"/>
      <w:jc w:val="center"/>
    </w:pPr>
    <w:rPr>
      <w:rFonts w:ascii="方正书宋简体" w:eastAsia="楷体_GB2312" w:hAnsi="方正书宋简体"/>
      <w:color w:val="000000"/>
      <w:sz w:val="31"/>
      <w:szCs w:val="31"/>
    </w:rPr>
  </w:style>
  <w:style w:type="character" w:customStyle="1" w:styleId="Char">
    <w:name w:val="一级标题（二号小标宋） Char"/>
    <w:basedOn w:val="a0"/>
    <w:link w:val="a7"/>
    <w:qFormat/>
    <w:rPr>
      <w:rFonts w:ascii="方正书宋简体" w:eastAsia="方正小标宋_GBK" w:hAnsi="方正书宋简体"/>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Lenovo</cp:lastModifiedBy>
  <cp:revision>2</cp:revision>
  <cp:lastPrinted>2021-09-22T01:19:00Z</cp:lastPrinted>
  <dcterms:created xsi:type="dcterms:W3CDTF">2021-09-09T02:41:00Z</dcterms:created>
  <dcterms:modified xsi:type="dcterms:W3CDTF">2023-01-05T07:44:00Z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264D8B3EB9D84311A3A2D43076A94F47</vt:lpwstr>
  </property>
</Properties>
</file>